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9B01F8">
        <w:rPr>
          <w:rFonts w:ascii="Arial" w:hAnsi="Arial" w:cs="Arial"/>
          <w:b/>
          <w:bCs/>
          <w:sz w:val="40"/>
          <w:szCs w:val="40"/>
        </w:rPr>
        <w:t xml:space="preserve"> LRS – Information für Eltern</w:t>
      </w:r>
    </w:p>
    <w:p w:rsidR="0002319F" w:rsidRPr="009B01F8" w:rsidRDefault="0002319F" w:rsidP="009B01F8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</w:rPr>
      </w:pPr>
      <w:r w:rsidRPr="009B01F8">
        <w:rPr>
          <w:rFonts w:ascii="Arial" w:hAnsi="Arial" w:cs="Arial"/>
          <w:b/>
        </w:rPr>
        <w:t>Schulfrust anstatt Schullust? Ihr begabtes Kind hat Schwierigkeiten beim Lesen oder</w:t>
      </w:r>
    </w:p>
    <w:p w:rsidR="009B01F8" w:rsidRPr="009B01F8" w:rsidRDefault="00B94835" w:rsidP="009B01F8">
      <w:pPr>
        <w:spacing w:line="240" w:lineRule="auto"/>
        <w:rPr>
          <w:rFonts w:ascii="Arial" w:hAnsi="Arial" w:cs="Arial"/>
          <w:b/>
        </w:rPr>
      </w:pPr>
      <w:r w:rsidRPr="009B01F8">
        <w:rPr>
          <w:rFonts w:ascii="Arial" w:hAnsi="Arial" w:cs="Arial"/>
          <w:b/>
        </w:rPr>
        <w:t>Schreiben? Trotz vermehrten Übens bleibt es bei vielen Fehlern?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</w:rPr>
      </w:pPr>
      <w:r w:rsidRPr="009B01F8">
        <w:rPr>
          <w:rFonts w:ascii="Arial" w:hAnsi="Arial" w:cs="Arial"/>
          <w:b/>
        </w:rPr>
        <w:t>LRS könnte der Grund sein!</w:t>
      </w:r>
    </w:p>
    <w:p w:rsidR="00B94835" w:rsidRPr="009B01F8" w:rsidRDefault="009B01F8" w:rsidP="009B01F8">
      <w:pPr>
        <w:spacing w:line="240" w:lineRule="auto"/>
        <w:rPr>
          <w:rFonts w:ascii="Arial" w:hAnsi="Arial" w:cs="Arial"/>
          <w:b/>
        </w:rPr>
      </w:pPr>
      <w:r w:rsidRPr="009B01F8">
        <w:rPr>
          <w:rFonts w:ascii="Arial" w:hAnsi="Arial" w:cs="Arial"/>
          <w:b/>
        </w:rPr>
        <w:t>LRS bedeutet</w:t>
      </w:r>
      <w:r w:rsidR="00B94835" w:rsidRPr="009B01F8">
        <w:rPr>
          <w:rFonts w:ascii="Arial" w:hAnsi="Arial" w:cs="Arial"/>
          <w:b/>
        </w:rPr>
        <w:t xml:space="preserve"> Lese-Rechtschreibschwäche, oder Lese-Rechtschreibstörung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</w:rPr>
      </w:pPr>
      <w:r w:rsidRPr="009B01F8">
        <w:rPr>
          <w:rFonts w:ascii="Arial" w:hAnsi="Arial" w:cs="Arial"/>
          <w:b/>
        </w:rPr>
        <w:t>6-10% der Gesamtbevölkerung sind von einer LRS betroffen.</w:t>
      </w:r>
    </w:p>
    <w:p w:rsidR="009B01F8" w:rsidRPr="009B01F8" w:rsidRDefault="009B01F8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LRS ist eine Teilleistungsstörung, d.h. das Kind hat bei einer durchschnittlichen oder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überdurchschnittlichen allgemeinen Begabung ausschließlich in den Bereichen Lesen und/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oder Schreiben große Schwierigkeiten.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Ursachen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Die Ursachen einer LRS können vielfältig sein und sind bis heute nicht abschließend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geklärt. Genetische Ursachen konnten wissenschaftlich nachgewiesen werden.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Bei einem Verdacht auf LRS sollte immer ein Augenarzt und ein Ohrenarzt aufgesucht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werden, um organische Störungen in den Bereichen Sehen und Hören auszuschließen.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01F8">
        <w:rPr>
          <w:rFonts w:ascii="Arial" w:hAnsi="Arial" w:cs="Arial"/>
          <w:b/>
          <w:sz w:val="28"/>
          <w:szCs w:val="28"/>
        </w:rPr>
        <w:t>Auffälligkeiten im Schulalter: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Buchstabenauslassungen, -vertauschungen und –</w:t>
      </w:r>
      <w:proofErr w:type="spellStart"/>
      <w:r w:rsidRPr="009B01F8">
        <w:rPr>
          <w:rFonts w:ascii="Arial" w:hAnsi="Arial" w:cs="Arial"/>
        </w:rPr>
        <w:t>umstellungen</w:t>
      </w:r>
      <w:proofErr w:type="spellEnd"/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Probleme beim Abschreiben oder beim Aufschreiben von mündlichen Anweisungen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 xml:space="preserve">Erschwertes </w:t>
      </w:r>
      <w:proofErr w:type="spellStart"/>
      <w:r w:rsidRPr="009B01F8">
        <w:rPr>
          <w:rFonts w:ascii="Arial" w:hAnsi="Arial" w:cs="Arial"/>
        </w:rPr>
        <w:t>Lesenlernen</w:t>
      </w:r>
      <w:proofErr w:type="spellEnd"/>
      <w:r w:rsidRPr="009B01F8">
        <w:rPr>
          <w:rFonts w:ascii="Arial" w:hAnsi="Arial" w:cs="Arial"/>
        </w:rPr>
        <w:t>, Ratestrategien, fehlendes Leseverständnis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Über</w:t>
      </w:r>
      <w:r w:rsidR="009B01F8" w:rsidRPr="009B01F8">
        <w:rPr>
          <w:rFonts w:ascii="Arial" w:hAnsi="Arial" w:cs="Arial"/>
        </w:rPr>
        <w:t>durchschnittlich viel Zeit</w:t>
      </w:r>
      <w:r w:rsidRPr="009B01F8">
        <w:rPr>
          <w:rFonts w:ascii="Arial" w:hAnsi="Arial" w:cs="Arial"/>
        </w:rPr>
        <w:t xml:space="preserve"> zum Bearbeiten von Schreibaufgaben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Unharmonisches Schriftbild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Schwierigkeiten in den Wahrnehmungsbereichen (z. B. Merken, Auswendiglernen,</w:t>
      </w:r>
    </w:p>
    <w:p w:rsidR="00B94835" w:rsidRDefault="00B94835" w:rsidP="009B01F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 xml:space="preserve">Unterscheidung </w:t>
      </w:r>
      <w:proofErr w:type="spellStart"/>
      <w:r w:rsidRPr="009B01F8">
        <w:rPr>
          <w:rFonts w:ascii="Arial" w:hAnsi="Arial" w:cs="Arial"/>
        </w:rPr>
        <w:t>rechts</w:t>
      </w:r>
      <w:proofErr w:type="spellEnd"/>
      <w:r w:rsidRPr="009B01F8">
        <w:rPr>
          <w:rFonts w:ascii="Arial" w:hAnsi="Arial" w:cs="Arial"/>
        </w:rPr>
        <w:t>-links)</w:t>
      </w:r>
    </w:p>
    <w:p w:rsidR="009B01F8" w:rsidRPr="009B01F8" w:rsidRDefault="009B01F8" w:rsidP="009B01F8">
      <w:pPr>
        <w:pStyle w:val="Listenabsatz"/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Unaufmerksamkeit, Clownerie, motorische Unruhe, Frustrationen, mangelndes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Selbstvertrauen, Bauchschmerzen, Kopfschmerzen oder Übelkeit sind häufige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Begleiterscheinungen. Diese Auffälligkeiten verändern sich trotz vermehrten häuslichen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Übens nicht.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Auffälligkeiten im Vorschulalter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Wichtige Vorläuferfunktionen</w:t>
      </w:r>
      <w:r w:rsidR="009210A5" w:rsidRPr="009B01F8">
        <w:rPr>
          <w:rFonts w:ascii="Arial" w:hAnsi="Arial" w:cs="Arial"/>
        </w:rPr>
        <w:t xml:space="preserve"> des Schriftspracherwerbs</w:t>
      </w:r>
      <w:r w:rsidRPr="009B01F8">
        <w:rPr>
          <w:rFonts w:ascii="Arial" w:hAnsi="Arial" w:cs="Arial"/>
        </w:rPr>
        <w:t xml:space="preserve"> entwickeln sich bereits im Vorschulalter. Voraussetzung für</w:t>
      </w:r>
      <w:r w:rsidR="009210A5" w:rsidRP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die Entwicklung des Denkens, Lernens und Sprechens ist die Wahrnehmung, d.h. die</w:t>
      </w:r>
      <w:r w:rsidR="009210A5" w:rsidRP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Aufnahme von Reizen und die Verarbeitung im Gehirn.</w:t>
      </w:r>
    </w:p>
    <w:p w:rsidR="002C4C01" w:rsidRDefault="002C4C01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lastRenderedPageBreak/>
        <w:t>LRS-Kinder zeigen im Vorschulalter überdurchschnittlich häufig Wahrnehmungsprobleme</w:t>
      </w:r>
      <w:r w:rsidR="009210A5" w:rsidRP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sowie Sprachentwicklungsauffälligkeiten. Häufige sprachliche Auffälligkeiten: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Sprachentwicklungsverzögerungen, Sprachentwicklungsstörungen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 xml:space="preserve">Verzögerter Sprechbeginn, Artikulationsschwierigkeiten, </w:t>
      </w:r>
      <w:proofErr w:type="spellStart"/>
      <w:r w:rsidRPr="009B01F8">
        <w:rPr>
          <w:rFonts w:ascii="Arial" w:hAnsi="Arial" w:cs="Arial"/>
        </w:rPr>
        <w:t>Dyslalie</w:t>
      </w:r>
      <w:proofErr w:type="spellEnd"/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Eingeschränkter Wortschatz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Wortfindungsschwierigkeiten (Speicherung und/oder Abruf)</w:t>
      </w:r>
    </w:p>
    <w:p w:rsidR="00B94835" w:rsidRPr="009B01F8" w:rsidRDefault="009B01F8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Verwendung von</w:t>
      </w:r>
      <w:r w:rsidR="00B94835" w:rsidRPr="009B01F8">
        <w:rPr>
          <w:rFonts w:ascii="Arial" w:hAnsi="Arial" w:cs="Arial"/>
        </w:rPr>
        <w:t xml:space="preserve"> Ersatzwörtern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Verwendung von falschen Bezeichnungen</w:t>
      </w:r>
    </w:p>
    <w:p w:rsidR="00B94835" w:rsidRPr="009B01F8" w:rsidRDefault="009B01F8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Verwechs</w:t>
      </w:r>
      <w:r w:rsidR="00B94835" w:rsidRPr="009B01F8">
        <w:rPr>
          <w:rFonts w:ascii="Arial" w:hAnsi="Arial" w:cs="Arial"/>
        </w:rPr>
        <w:t>lung von richtungsweisenden Wörtern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Eingeschränktes Sprachverständnis</w:t>
      </w:r>
    </w:p>
    <w:p w:rsidR="00B94835" w:rsidRPr="009B01F8" w:rsidRDefault="00B94835" w:rsidP="009B01F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Eingeschränkte auditive Wahrnehmungsleistungen (z. B. Differenzierung von</w:t>
      </w:r>
    </w:p>
    <w:p w:rsidR="00B94835" w:rsidRPr="009B01F8" w:rsidRDefault="00B94835" w:rsidP="009B01F8">
      <w:pPr>
        <w:pStyle w:val="Listenabsatz"/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Lauten)</w:t>
      </w:r>
    </w:p>
    <w:p w:rsidR="00B94835" w:rsidRPr="009B01F8" w:rsidRDefault="00B94835" w:rsidP="009B01F8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Eingeschränkte phonologische Bewusstheit (z. B. Reime, Silben)</w:t>
      </w:r>
    </w:p>
    <w:p w:rsidR="00B94835" w:rsidRPr="009B01F8" w:rsidRDefault="00B94835" w:rsidP="009B01F8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Probleme beim Erlernen von Kinderliedern</w:t>
      </w:r>
    </w:p>
    <w:p w:rsidR="009210A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Beeinträchtigungen und Verzögerungen in der sprachlichen Entwicklung und in der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Wah</w:t>
      </w:r>
      <w:r w:rsidR="009210A5" w:rsidRPr="009B01F8">
        <w:rPr>
          <w:rFonts w:ascii="Arial" w:hAnsi="Arial" w:cs="Arial"/>
        </w:rPr>
        <w:t>rnehmung sollten log</w:t>
      </w:r>
      <w:r w:rsidR="002C4C01">
        <w:rPr>
          <w:rFonts w:ascii="Arial" w:hAnsi="Arial" w:cs="Arial"/>
        </w:rPr>
        <w:t>o</w:t>
      </w:r>
      <w:r w:rsidR="009210A5" w:rsidRPr="009B01F8">
        <w:rPr>
          <w:rFonts w:ascii="Arial" w:hAnsi="Arial" w:cs="Arial"/>
        </w:rPr>
        <w:t xml:space="preserve">pädisch </w:t>
      </w:r>
      <w:r w:rsidRPr="009B01F8">
        <w:rPr>
          <w:rFonts w:ascii="Arial" w:hAnsi="Arial" w:cs="Arial"/>
        </w:rPr>
        <w:t>abgeklärt werden, so dass wichtige</w:t>
      </w:r>
      <w:r w:rsidR="009B01F8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 xml:space="preserve">Vorläuferfunktionen, die für das Lesen- und </w:t>
      </w:r>
      <w:proofErr w:type="spellStart"/>
      <w:r w:rsidRPr="009B01F8">
        <w:rPr>
          <w:rFonts w:ascii="Arial" w:hAnsi="Arial" w:cs="Arial"/>
        </w:rPr>
        <w:t>Schreibenle</w:t>
      </w:r>
      <w:r w:rsidR="009210A5" w:rsidRPr="009B01F8">
        <w:rPr>
          <w:rFonts w:ascii="Arial" w:hAnsi="Arial" w:cs="Arial"/>
        </w:rPr>
        <w:t>rnen</w:t>
      </w:r>
      <w:proofErr w:type="spellEnd"/>
      <w:r w:rsidR="009210A5" w:rsidRPr="009B01F8">
        <w:rPr>
          <w:rFonts w:ascii="Arial" w:hAnsi="Arial" w:cs="Arial"/>
        </w:rPr>
        <w:t xml:space="preserve"> notwendig sind, </w:t>
      </w:r>
      <w:r w:rsidRPr="009B01F8">
        <w:rPr>
          <w:rFonts w:ascii="Arial" w:hAnsi="Arial" w:cs="Arial"/>
        </w:rPr>
        <w:t>behandelt werden können.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9210A5" w:rsidP="009B01F8">
      <w:pPr>
        <w:spacing w:line="240" w:lineRule="auto"/>
        <w:rPr>
          <w:rFonts w:ascii="Arial" w:hAnsi="Arial" w:cs="Arial"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B</w:t>
      </w:r>
      <w:r w:rsidR="00B94835" w:rsidRPr="009B01F8">
        <w:rPr>
          <w:rFonts w:ascii="Arial" w:hAnsi="Arial" w:cs="Arial"/>
          <w:b/>
          <w:bCs/>
          <w:sz w:val="28"/>
          <w:szCs w:val="28"/>
        </w:rPr>
        <w:t>ei Verdacht auf LRS</w:t>
      </w:r>
    </w:p>
    <w:p w:rsidR="002E3C0B" w:rsidRPr="002C4C01" w:rsidRDefault="00B94835" w:rsidP="002C4C01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C4C01">
        <w:rPr>
          <w:rFonts w:ascii="Arial" w:hAnsi="Arial" w:cs="Arial"/>
        </w:rPr>
        <w:t>Gespräch mit der Klassenlehrerin</w:t>
      </w:r>
    </w:p>
    <w:p w:rsidR="00B94835" w:rsidRPr="002C4C01" w:rsidRDefault="002E3C0B" w:rsidP="002C4C01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C4C01">
        <w:rPr>
          <w:rFonts w:ascii="Arial" w:hAnsi="Arial" w:cs="Arial"/>
        </w:rPr>
        <w:t>Lese-Rechtschreibdiagnostik bei speziell ausgebildeten Fachpersonen  (</w:t>
      </w:r>
      <w:proofErr w:type="spellStart"/>
      <w:r w:rsidRPr="002C4C01">
        <w:rPr>
          <w:rFonts w:ascii="Arial" w:hAnsi="Arial" w:cs="Arial"/>
        </w:rPr>
        <w:t>SchulpsychologInnen</w:t>
      </w:r>
      <w:proofErr w:type="spellEnd"/>
      <w:r w:rsidRPr="002C4C01">
        <w:rPr>
          <w:rFonts w:ascii="Arial" w:hAnsi="Arial" w:cs="Arial"/>
        </w:rPr>
        <w:t>)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Förderung</w:t>
      </w:r>
    </w:p>
    <w:p w:rsidR="00B94835" w:rsidRPr="009B01F8" w:rsidRDefault="002E3C0B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Es gibt nicht "die" LRS</w:t>
      </w:r>
      <w:r w:rsidR="00B94835" w:rsidRPr="009B01F8">
        <w:rPr>
          <w:rFonts w:ascii="Arial" w:hAnsi="Arial" w:cs="Arial"/>
        </w:rPr>
        <w:t>, deshalb gibt es auch nicht "die" Therapie. Da jede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LRS</w:t>
      </w:r>
      <w:r w:rsidR="00B94835" w:rsidRPr="009B01F8">
        <w:rPr>
          <w:rFonts w:ascii="Arial" w:hAnsi="Arial" w:cs="Arial"/>
        </w:rPr>
        <w:t xml:space="preserve"> individ</w:t>
      </w:r>
      <w:r w:rsidR="002C4C01">
        <w:rPr>
          <w:rFonts w:ascii="Arial" w:hAnsi="Arial" w:cs="Arial"/>
        </w:rPr>
        <w:t>uell ist, muss auch die Förderung</w:t>
      </w:r>
      <w:r w:rsidR="00B94835" w:rsidRPr="009B01F8">
        <w:rPr>
          <w:rFonts w:ascii="Arial" w:hAnsi="Arial" w:cs="Arial"/>
        </w:rPr>
        <w:t xml:space="preserve"> individuell auf die Bedürfnisse des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Kindes abgestimmt werden. Eine Therapie sollte die Bereiche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Aufmerksamkeit/Konzentration, Wahrnehmung und Fehlerbearbeitung/Regelwissen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berücksichtigen.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Achtung: Nachhilfe ersetzt keine zielgerichtete Therapie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Logopädische Therapie</w:t>
      </w:r>
    </w:p>
    <w:p w:rsidR="00B94835" w:rsidRPr="009B01F8" w:rsidRDefault="004F3399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Wenn</w:t>
      </w:r>
      <w:r w:rsidR="00B94835" w:rsidRPr="009B01F8">
        <w:rPr>
          <w:rFonts w:ascii="Arial" w:hAnsi="Arial" w:cs="Arial"/>
        </w:rPr>
        <w:t xml:space="preserve"> ein Kind eingeschult wird, sollten keine Sprachauffälligkeiten mehr vorhanden sein.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Bei bestehenden Sprachp</w:t>
      </w:r>
      <w:r w:rsidR="00B94835" w:rsidRPr="009B01F8">
        <w:rPr>
          <w:rFonts w:ascii="Arial" w:hAnsi="Arial" w:cs="Arial"/>
        </w:rPr>
        <w:t xml:space="preserve">roblemen sollte das </w:t>
      </w:r>
      <w:r w:rsidRPr="009B01F8">
        <w:rPr>
          <w:rFonts w:ascii="Arial" w:hAnsi="Arial" w:cs="Arial"/>
        </w:rPr>
        <w:t xml:space="preserve">Kind logopädisch abgeklärt </w:t>
      </w:r>
      <w:r w:rsidR="00B94835" w:rsidRPr="009B01F8">
        <w:rPr>
          <w:rFonts w:ascii="Arial" w:hAnsi="Arial" w:cs="Arial"/>
        </w:rPr>
        <w:t>und behandelt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werden.</w:t>
      </w:r>
      <w:r w:rsidRPr="009B01F8">
        <w:rPr>
          <w:rFonts w:ascii="Arial" w:hAnsi="Arial" w:cs="Arial"/>
        </w:rPr>
        <w:t xml:space="preserve"> Zusätzlich sollte eine erste Einschätzung gemacht werden, ob bei einem Kind Risikofaktoren bestehen, aus denen sich eine LRS entwickeln könnte.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Darauf aufbauend kan</w:t>
      </w:r>
      <w:r w:rsidRPr="009B01F8">
        <w:rPr>
          <w:rFonts w:ascii="Arial" w:hAnsi="Arial" w:cs="Arial"/>
        </w:rPr>
        <w:t xml:space="preserve">n eine gezielte Therapie </w:t>
      </w:r>
      <w:r w:rsidR="00B94835" w:rsidRPr="009B01F8">
        <w:rPr>
          <w:rFonts w:ascii="Arial" w:hAnsi="Arial" w:cs="Arial"/>
        </w:rPr>
        <w:t xml:space="preserve"> bei der Logopädin erfolgen.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Schulische Hilfen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Die Schule hat die Aufgabe, den Kindern den Schriftspracherwerb zu vermitteln. Bei ihr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liegt demzufolge bei auftretenden Lese- und Rechtschreibschwierigkeiten auch die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Verantwortung, individuell zu fördern.</w:t>
      </w:r>
    </w:p>
    <w:p w:rsidR="00B94835" w:rsidRPr="009B01F8" w:rsidRDefault="004F3399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lastRenderedPageBreak/>
        <w:t>Ist vom Schulpsychologischen Dienst eine LRS diagnostiziert wo</w:t>
      </w:r>
      <w:r w:rsidR="00C279B0">
        <w:rPr>
          <w:rFonts w:ascii="Arial" w:hAnsi="Arial" w:cs="Arial"/>
        </w:rPr>
        <w:t>rden (</w:t>
      </w:r>
      <w:r w:rsidRPr="009B01F8">
        <w:rPr>
          <w:rFonts w:ascii="Arial" w:hAnsi="Arial" w:cs="Arial"/>
        </w:rPr>
        <w:t>ab 3. Schuljahr)</w:t>
      </w:r>
      <w:r w:rsidR="00B94835" w:rsidRPr="009B01F8">
        <w:rPr>
          <w:rFonts w:ascii="Arial" w:hAnsi="Arial" w:cs="Arial"/>
        </w:rPr>
        <w:t xml:space="preserve"> sollten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die Kinder einen Nachteilsausgleich in allen Fächern, in denen Lesen und Schreiben</w:t>
      </w:r>
      <w:r w:rsidR="002C4C01">
        <w:rPr>
          <w:rFonts w:ascii="Arial" w:hAnsi="Arial" w:cs="Arial"/>
        </w:rPr>
        <w:t xml:space="preserve"> </w:t>
      </w:r>
      <w:r w:rsidR="00B94835" w:rsidRPr="009B01F8">
        <w:rPr>
          <w:rFonts w:ascii="Arial" w:hAnsi="Arial" w:cs="Arial"/>
        </w:rPr>
        <w:t>erforderlich ist, erhalten.</w:t>
      </w:r>
    </w:p>
    <w:p w:rsidR="000E6117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Folgende Punkte sollte der Nachteilsausgleich berücksichtigen:</w:t>
      </w:r>
    </w:p>
    <w:p w:rsidR="00B94835" w:rsidRDefault="00B94835" w:rsidP="002C4C01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C4C01">
        <w:rPr>
          <w:rFonts w:ascii="Arial" w:hAnsi="Arial" w:cs="Arial"/>
        </w:rPr>
        <w:t>Zeitzugaben bei Arbeiten und Prüfungen</w:t>
      </w:r>
    </w:p>
    <w:p w:rsidR="000E6117" w:rsidRPr="002C4C01" w:rsidRDefault="000E6117" w:rsidP="002C4C01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Recht auf Verständniserklärung</w:t>
      </w:r>
    </w:p>
    <w:p w:rsidR="00B94835" w:rsidRPr="002C4C01" w:rsidRDefault="00B94835" w:rsidP="002C4C01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C4C01">
        <w:rPr>
          <w:rFonts w:ascii="Arial" w:hAnsi="Arial" w:cs="Arial"/>
        </w:rPr>
        <w:t>Leistung mündlich abprüfen</w:t>
      </w:r>
    </w:p>
    <w:p w:rsidR="00C279B0" w:rsidRDefault="00B94835" w:rsidP="00C279B0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C4C01">
        <w:rPr>
          <w:rFonts w:ascii="Arial" w:hAnsi="Arial" w:cs="Arial"/>
        </w:rPr>
        <w:t>Einsatz von Hilfsmitteln wie z.B. Computer mit Fehlerkorrektur</w:t>
      </w:r>
    </w:p>
    <w:p w:rsidR="000E6117" w:rsidRPr="00C279B0" w:rsidRDefault="000E6117" w:rsidP="00C279B0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Textvereinfachung bei schriftlichen Prüfungen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01F8">
        <w:rPr>
          <w:rFonts w:ascii="Arial" w:hAnsi="Arial" w:cs="Arial"/>
          <w:b/>
          <w:bCs/>
          <w:sz w:val="28"/>
          <w:szCs w:val="28"/>
        </w:rPr>
        <w:t>Entwicklung von Kindern mit LRS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Wird die LRS nicht als Ursache für die Lese-Rechtschreibsch</w:t>
      </w:r>
      <w:r w:rsidR="004F3399" w:rsidRPr="009B01F8">
        <w:rPr>
          <w:rFonts w:ascii="Arial" w:hAnsi="Arial" w:cs="Arial"/>
        </w:rPr>
        <w:t>w</w:t>
      </w:r>
      <w:r w:rsidRPr="009B01F8">
        <w:rPr>
          <w:rFonts w:ascii="Arial" w:hAnsi="Arial" w:cs="Arial"/>
        </w:rPr>
        <w:t>ierigkeiten erkannt, so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verstärken sich die ursprünglichen Auswirkungen der Teilleistungsschwäche und die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psychischen Folgeerscheinungen gegenseitig. Ein Teufelskreis kann entstehen. Es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können starke Selbstzweifel auftreten, das Selbstwertgefühl kann sinken, und das Kind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 xml:space="preserve">fühlt sich </w:t>
      </w:r>
      <w:r w:rsidR="002C4C01">
        <w:rPr>
          <w:rFonts w:ascii="Arial" w:hAnsi="Arial" w:cs="Arial"/>
        </w:rPr>
        <w:t>oft</w:t>
      </w:r>
      <w:r w:rsidRPr="009B01F8">
        <w:rPr>
          <w:rFonts w:ascii="Arial" w:hAnsi="Arial" w:cs="Arial"/>
        </w:rPr>
        <w:t xml:space="preserve"> isoliert; seine emotionalen, sozialen und kognitiven Begabungen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verkümmern. Auch in anderen Schulfächern verschlechtern sich die Leistungen, denn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lesen und schreiben muss man auch in naturwissenschaftlichen Fächern. Das kann dazu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führen, dass ein Kind nicht den zu seinen Begabungen passenden Schulabschluss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erreicht. In zahlreichen Studien konnte nachgewiesen werden, dass eine nicht behandelte</w:t>
      </w:r>
      <w:r w:rsidR="002C4C01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LRS auch bis ins Erwachsenenalter bestehen bleibt.</w:t>
      </w:r>
    </w:p>
    <w:p w:rsidR="009210A5" w:rsidRPr="009B01F8" w:rsidRDefault="009210A5" w:rsidP="009B01F8">
      <w:pPr>
        <w:spacing w:line="240" w:lineRule="auto"/>
        <w:rPr>
          <w:rFonts w:ascii="Arial" w:hAnsi="Arial" w:cs="Arial"/>
        </w:rPr>
      </w:pPr>
    </w:p>
    <w:p w:rsidR="00B94835" w:rsidRPr="009B01F8" w:rsidRDefault="00B94835" w:rsidP="009B01F8">
      <w:pPr>
        <w:spacing w:line="240" w:lineRule="auto"/>
        <w:rPr>
          <w:rFonts w:ascii="Arial" w:hAnsi="Arial" w:cs="Arial"/>
          <w:b/>
          <w:bCs/>
        </w:rPr>
      </w:pPr>
      <w:r w:rsidRPr="009B01F8">
        <w:rPr>
          <w:rFonts w:ascii="Arial" w:hAnsi="Arial" w:cs="Arial"/>
          <w:b/>
          <w:bCs/>
        </w:rPr>
        <w:t>Berühmte</w:t>
      </w:r>
      <w:r w:rsidR="009210A5" w:rsidRPr="009B01F8">
        <w:rPr>
          <w:rFonts w:ascii="Arial" w:hAnsi="Arial" w:cs="Arial"/>
          <w:b/>
          <w:bCs/>
        </w:rPr>
        <w:t xml:space="preserve"> Personen mit einer LRS </w:t>
      </w:r>
    </w:p>
    <w:p w:rsidR="00B94835" w:rsidRPr="009B01F8" w:rsidRDefault="00B94835" w:rsidP="009B01F8">
      <w:pPr>
        <w:spacing w:line="240" w:lineRule="auto"/>
        <w:rPr>
          <w:rFonts w:ascii="Arial" w:hAnsi="Arial" w:cs="Arial"/>
        </w:rPr>
      </w:pPr>
      <w:r w:rsidRPr="009B01F8">
        <w:rPr>
          <w:rFonts w:ascii="Arial" w:hAnsi="Arial" w:cs="Arial"/>
        </w:rPr>
        <w:t>Dass eine LRS nichts mit der kognitiven oder kreativen Intelligenz eines Menschen zu tun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hat, zeigt die Liste der Persönlichkeiten, die davon betroffen sind: Albert Einstein, Alfred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Hitchcock, Ernest Hemingway, Francois Mitterrand, Tom Cruise, Michael Jackson, Diego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Maradona, Leonardo da Vinci, Agatha Christie, Hans Christian Anderson, George W.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 xml:space="preserve">Bush, Victoria von Schweden, </w:t>
      </w:r>
      <w:proofErr w:type="spellStart"/>
      <w:r w:rsidRPr="009B01F8">
        <w:rPr>
          <w:rFonts w:ascii="Arial" w:hAnsi="Arial" w:cs="Arial"/>
        </w:rPr>
        <w:t>Whoopi</w:t>
      </w:r>
      <w:proofErr w:type="spellEnd"/>
      <w:r w:rsidRPr="009B01F8">
        <w:rPr>
          <w:rFonts w:ascii="Arial" w:hAnsi="Arial" w:cs="Arial"/>
        </w:rPr>
        <w:t xml:space="preserve"> Goldberg, Steven Spielberg, Dustin Hoffman, Walt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Disney, Franklin D. Roosevelt, John Lennon, Steven Hawkins, Charles Darwin, Napoleon</w:t>
      </w:r>
      <w:r w:rsidR="00C279B0">
        <w:rPr>
          <w:rFonts w:ascii="Arial" w:hAnsi="Arial" w:cs="Arial"/>
        </w:rPr>
        <w:t xml:space="preserve"> </w:t>
      </w:r>
      <w:r w:rsidRPr="009B01F8">
        <w:rPr>
          <w:rFonts w:ascii="Arial" w:hAnsi="Arial" w:cs="Arial"/>
        </w:rPr>
        <w:t>Bonaparte</w:t>
      </w:r>
    </w:p>
    <w:sectPr w:rsidR="00B94835" w:rsidRPr="009B0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DB"/>
    <w:multiLevelType w:val="hybridMultilevel"/>
    <w:tmpl w:val="32B814A8"/>
    <w:lvl w:ilvl="0" w:tplc="54521F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325"/>
    <w:multiLevelType w:val="hybridMultilevel"/>
    <w:tmpl w:val="1BF863E4"/>
    <w:lvl w:ilvl="0" w:tplc="54521F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E51"/>
    <w:multiLevelType w:val="hybridMultilevel"/>
    <w:tmpl w:val="79CE6A78"/>
    <w:lvl w:ilvl="0" w:tplc="54521F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30B7"/>
    <w:multiLevelType w:val="hybridMultilevel"/>
    <w:tmpl w:val="39A24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2C82"/>
    <w:multiLevelType w:val="hybridMultilevel"/>
    <w:tmpl w:val="74A423DA"/>
    <w:lvl w:ilvl="0" w:tplc="54521F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2DDE"/>
    <w:multiLevelType w:val="hybridMultilevel"/>
    <w:tmpl w:val="AF42E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5"/>
    <w:rsid w:val="0002319F"/>
    <w:rsid w:val="000E6117"/>
    <w:rsid w:val="001B61C5"/>
    <w:rsid w:val="002C4C01"/>
    <w:rsid w:val="002E3C0B"/>
    <w:rsid w:val="004F3399"/>
    <w:rsid w:val="00685EB6"/>
    <w:rsid w:val="009210A5"/>
    <w:rsid w:val="009B01F8"/>
    <w:rsid w:val="00B94835"/>
    <w:rsid w:val="00C279B0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StillhardWinter</dc:creator>
  <cp:lastModifiedBy>Achermann Myriam</cp:lastModifiedBy>
  <cp:revision>2</cp:revision>
  <dcterms:created xsi:type="dcterms:W3CDTF">2015-03-10T22:24:00Z</dcterms:created>
  <dcterms:modified xsi:type="dcterms:W3CDTF">2015-03-10T22:24:00Z</dcterms:modified>
</cp:coreProperties>
</file>